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AA0" w:rsidRDefault="007420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5</w:t>
      </w:r>
      <w:bookmarkStart w:id="0" w:name="_GoBack"/>
      <w:bookmarkEnd w:id="0"/>
    </w:p>
    <w:p w:rsidR="00C57AA0" w:rsidRDefault="00C57A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заполнению Сводной сметы на ПИР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 Также, могут быть приведены примечания и комментарии.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в обязательном порядке предоставляет </w:t>
      </w:r>
      <w:r>
        <w:rPr>
          <w:rFonts w:ascii="Times New Roman" w:hAnsi="Times New Roman" w:cs="Times New Roman"/>
          <w:i/>
          <w:sz w:val="28"/>
          <w:szCs w:val="28"/>
        </w:rPr>
        <w:t xml:space="preserve">выполненные в </w:t>
      </w:r>
      <w:r w:rsidR="00B66503" w:rsidRPr="00B66503">
        <w:rPr>
          <w:rFonts w:ascii="Times New Roman" w:hAnsi="Times New Roman" w:cs="Times New Roman"/>
          <w:i/>
          <w:sz w:val="28"/>
          <w:szCs w:val="28"/>
          <w:lang w:val="en-US"/>
        </w:rPr>
        <w:t>Excel</w:t>
      </w:r>
      <w:r w:rsidR="00B66503" w:rsidRPr="00B6650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66503">
        <w:rPr>
          <w:rFonts w:ascii="Times New Roman" w:hAnsi="Times New Roman" w:cs="Times New Roman"/>
          <w:i/>
          <w:sz w:val="28"/>
          <w:szCs w:val="28"/>
        </w:rPr>
        <w:t>(</w:t>
      </w:r>
      <w:r w:rsidR="00B66503" w:rsidRPr="00B66503">
        <w:rPr>
          <w:rFonts w:ascii="Times New Roman" w:hAnsi="Times New Roman" w:cs="Times New Roman"/>
          <w:i/>
          <w:sz w:val="28"/>
          <w:szCs w:val="28"/>
        </w:rPr>
        <w:t xml:space="preserve">с предоставлением в электронном виде в формате </w:t>
      </w:r>
      <w:r w:rsidR="00B66503" w:rsidRPr="00B66503">
        <w:rPr>
          <w:rFonts w:ascii="Times New Roman" w:hAnsi="Times New Roman" w:cs="Times New Roman"/>
          <w:i/>
          <w:sz w:val="28"/>
          <w:szCs w:val="28"/>
          <w:lang w:val="en-US"/>
        </w:rPr>
        <w:t>Excel</w:t>
      </w:r>
      <w:r w:rsidR="00B66503">
        <w:rPr>
          <w:rFonts w:ascii="Times New Roman" w:hAnsi="Times New Roman" w:cs="Times New Roman"/>
          <w:i/>
          <w:sz w:val="28"/>
          <w:szCs w:val="28"/>
        </w:rPr>
        <w:t>)</w:t>
      </w:r>
      <w:r w:rsidR="00B66503" w:rsidRPr="00B6650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сметы и расчеты, являющиеся обоснованием  (расшифровкой) стоимости работ и затрат, указанной в столбце 4 Сводной сметы (приложение 3 к проекту договора).</w:t>
      </w:r>
    </w:p>
    <w:p w:rsidR="00C57AA0" w:rsidRDefault="007732D2">
      <w:pPr>
        <w:pStyle w:val="a5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предоставляет обоснование стоимости работ и затрат (сметы, расчеты) </w:t>
      </w:r>
      <w:r w:rsidR="00FB5ADE">
        <w:rPr>
          <w:rFonts w:ascii="Times New Roman" w:hAnsi="Times New Roman" w:cs="Times New Roman"/>
          <w:sz w:val="28"/>
          <w:szCs w:val="28"/>
        </w:rPr>
        <w:t xml:space="preserve">в сканированном виде </w:t>
      </w:r>
      <w:r>
        <w:rPr>
          <w:rFonts w:ascii="Times New Roman" w:hAnsi="Times New Roman" w:cs="Times New Roman"/>
          <w:sz w:val="28"/>
          <w:szCs w:val="28"/>
        </w:rPr>
        <w:t xml:space="preserve">и в электронном виде </w:t>
      </w:r>
      <w:r w:rsidR="00B66503" w:rsidRPr="00B66503">
        <w:rPr>
          <w:rFonts w:ascii="Times New Roman" w:hAnsi="Times New Roman" w:cs="Times New Roman"/>
          <w:sz w:val="28"/>
          <w:szCs w:val="28"/>
        </w:rPr>
        <w:t xml:space="preserve">в </w:t>
      </w:r>
      <w:r w:rsidR="00B66503" w:rsidRPr="00B66503">
        <w:rPr>
          <w:rFonts w:ascii="Times New Roman" w:hAnsi="Times New Roman" w:cs="Times New Roman"/>
          <w:i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Сметы, расчеты стоимости ПИР выполнить базисно-индексным методом.                            Не допускается составление смет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Значение индекса округлять до двух знаков после запятой. 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C57AA0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Сметы на изыскательские работы составляются по СБЦИ (сборники базовых цен на изыскательские работы), внесенные в реестр общепринятых сметных нормативов.</w:t>
      </w:r>
    </w:p>
    <w:p w:rsidR="00C57AA0" w:rsidRPr="007732D2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732D2">
        <w:rPr>
          <w:rStyle w:val="a4"/>
          <w:rFonts w:ascii="Times New Roman" w:hAnsi="Times New Roman" w:cs="Times New Roman"/>
          <w:bCs/>
          <w:i w:val="0"/>
          <w:sz w:val="28"/>
          <w:szCs w:val="28"/>
        </w:rPr>
        <w:t>Сметы на проектные работы</w:t>
      </w:r>
      <w:r w:rsidRPr="007732D2">
        <w:rPr>
          <w:rFonts w:ascii="Times New Roman" w:hAnsi="Times New Roman" w:cs="Times New Roman"/>
          <w:sz w:val="28"/>
          <w:szCs w:val="28"/>
        </w:rPr>
        <w:t xml:space="preserve"> составляются по СБЦП  (сборники базовых цен на проектные работы), внесенные в реестр общепринятых сметных нормативов.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стоимость строительства определяется по Сборнику укрупненных показателей стоимости строительства (реконструкции) подстанций и линий электропередачи для нужд ОАО «Холдинг МРСК», утвержденному Приказом ОАО «Холдинг МРСК» от 20.09.12г. №488, а при отсутствии укрупненных показателей по объекту-аналогу, на объект-аналог предоставляется смета.</w:t>
      </w:r>
    </w:p>
    <w:p w:rsidR="00C57AA0" w:rsidRDefault="00C57AA0">
      <w:pPr>
        <w:pStyle w:val="a5"/>
        <w:ind w:left="1146" w:hanging="720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C57AA0" w:rsidSect="00C57AA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F482B"/>
    <w:multiLevelType w:val="hybridMultilevel"/>
    <w:tmpl w:val="9C1665E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21184"/>
    <w:multiLevelType w:val="hybridMultilevel"/>
    <w:tmpl w:val="5E08D176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86640"/>
    <w:multiLevelType w:val="hybridMultilevel"/>
    <w:tmpl w:val="CE0AFD50"/>
    <w:lvl w:ilvl="0" w:tplc="A3A21A9A">
      <w:numFmt w:val="bullet"/>
      <w:lvlText w:val=""/>
      <w:lvlJc w:val="left"/>
      <w:pPr>
        <w:ind w:left="78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6415203"/>
    <w:multiLevelType w:val="hybridMultilevel"/>
    <w:tmpl w:val="19AC295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C16DB3"/>
    <w:multiLevelType w:val="hybridMultilevel"/>
    <w:tmpl w:val="55BC7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E33C64"/>
    <w:multiLevelType w:val="hybridMultilevel"/>
    <w:tmpl w:val="80327838"/>
    <w:lvl w:ilvl="0" w:tplc="40B6FCE4">
      <w:numFmt w:val="bullet"/>
      <w:lvlText w:val=""/>
      <w:lvlJc w:val="left"/>
      <w:pPr>
        <w:ind w:left="114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F082D13"/>
    <w:multiLevelType w:val="hybridMultilevel"/>
    <w:tmpl w:val="6EA6764A"/>
    <w:lvl w:ilvl="0" w:tplc="2E2CB132">
      <w:start w:val="1"/>
      <w:numFmt w:val="decimal"/>
      <w:lvlText w:val="8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B17BE"/>
    <w:multiLevelType w:val="hybridMultilevel"/>
    <w:tmpl w:val="74D4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3B67A5"/>
    <w:multiLevelType w:val="multilevel"/>
    <w:tmpl w:val="0AAE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372B40"/>
    <w:multiLevelType w:val="hybridMultilevel"/>
    <w:tmpl w:val="FEACB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6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AA0"/>
    <w:rsid w:val="003C216B"/>
    <w:rsid w:val="00742046"/>
    <w:rsid w:val="007732D2"/>
    <w:rsid w:val="00B66503"/>
    <w:rsid w:val="00C57AA0"/>
    <w:rsid w:val="00FB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7AA0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57AA0"/>
    <w:rPr>
      <w:i/>
      <w:iCs/>
    </w:rPr>
  </w:style>
  <w:style w:type="paragraph" w:styleId="a5">
    <w:name w:val="List Paragraph"/>
    <w:basedOn w:val="a"/>
    <w:uiPriority w:val="34"/>
    <w:qFormat/>
    <w:rsid w:val="00C57AA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57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7AA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7AA0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57AA0"/>
    <w:rPr>
      <w:i/>
      <w:iCs/>
    </w:rPr>
  </w:style>
  <w:style w:type="paragraph" w:styleId="a5">
    <w:name w:val="List Paragraph"/>
    <w:basedOn w:val="a"/>
    <w:uiPriority w:val="34"/>
    <w:qFormat/>
    <w:rsid w:val="00C57AA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57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7A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6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26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3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97932">
          <w:marLeft w:val="0"/>
          <w:marRight w:val="0"/>
          <w:marTop w:val="0"/>
          <w:marBottom w:val="0"/>
          <w:divBdr>
            <w:top w:val="single" w:sz="2" w:space="0" w:color="CCCCCC"/>
            <w:left w:val="single" w:sz="6" w:space="0" w:color="CCCCCC"/>
            <w:bottom w:val="single" w:sz="2" w:space="0" w:color="CCCCCC"/>
            <w:right w:val="single" w:sz="6" w:space="0" w:color="CCCCCC"/>
          </w:divBdr>
          <w:divsChild>
            <w:div w:id="11704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28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87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45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5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784759">
                          <w:marLeft w:val="150"/>
                          <w:marRight w:val="150"/>
                          <w:marTop w:val="22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72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9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3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83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66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35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11999-F5D4-4B0B-A738-84ED8543C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Кривопустова Екатерина Васильевна</dc:creator>
  <cp:lastModifiedBy>Зайцева Евгения Владимировна</cp:lastModifiedBy>
  <cp:revision>4</cp:revision>
  <cp:lastPrinted>2014-08-26T11:36:00Z</cp:lastPrinted>
  <dcterms:created xsi:type="dcterms:W3CDTF">2016-04-08T06:28:00Z</dcterms:created>
  <dcterms:modified xsi:type="dcterms:W3CDTF">2016-04-11T03:41:00Z</dcterms:modified>
</cp:coreProperties>
</file>